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D1" w:rsidRDefault="00574DD1" w:rsidP="002A231A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提升</w:t>
      </w:r>
      <w:r>
        <w:rPr>
          <w:rFonts w:asciiTheme="majorEastAsia" w:eastAsiaTheme="majorEastAsia" w:hAnsiTheme="majorEastAsia"/>
          <w:sz w:val="30"/>
          <w:szCs w:val="30"/>
        </w:rPr>
        <w:t>业务能力，进一步做好</w:t>
      </w:r>
      <w:r>
        <w:rPr>
          <w:rFonts w:asciiTheme="majorEastAsia" w:eastAsiaTheme="majorEastAsia" w:hAnsiTheme="majorEastAsia" w:hint="eastAsia"/>
          <w:sz w:val="30"/>
          <w:szCs w:val="30"/>
        </w:rPr>
        <w:t>高校</w:t>
      </w:r>
      <w:r>
        <w:rPr>
          <w:rFonts w:asciiTheme="majorEastAsia" w:eastAsiaTheme="majorEastAsia" w:hAnsiTheme="majorEastAsia"/>
          <w:sz w:val="30"/>
          <w:szCs w:val="30"/>
        </w:rPr>
        <w:t>政府采购</w:t>
      </w:r>
      <w:r>
        <w:rPr>
          <w:rFonts w:asciiTheme="majorEastAsia" w:eastAsiaTheme="majorEastAsia" w:hAnsiTheme="majorEastAsia" w:hint="eastAsia"/>
          <w:sz w:val="30"/>
          <w:szCs w:val="30"/>
        </w:rPr>
        <w:t>工作</w:t>
      </w:r>
    </w:p>
    <w:p w:rsidR="009821CA" w:rsidRPr="00574DD1" w:rsidRDefault="00574DD1" w:rsidP="002A23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</w:t>
      </w:r>
      <w:r w:rsidRPr="00574DD1">
        <w:rPr>
          <w:rFonts w:asciiTheme="majorEastAsia" w:eastAsiaTheme="majorEastAsia" w:hAnsiTheme="majorEastAsia" w:hint="eastAsia"/>
          <w:sz w:val="28"/>
          <w:szCs w:val="28"/>
        </w:rPr>
        <w:t>——</w:t>
      </w:r>
      <w:r w:rsidR="009821CA" w:rsidRPr="00574DD1">
        <w:rPr>
          <w:rFonts w:asciiTheme="majorEastAsia" w:eastAsiaTheme="majorEastAsia" w:hAnsiTheme="majorEastAsia" w:hint="eastAsia"/>
          <w:sz w:val="28"/>
          <w:szCs w:val="28"/>
        </w:rPr>
        <w:t>2017</w:t>
      </w:r>
      <w:r w:rsidR="00277F3E" w:rsidRPr="00574DD1">
        <w:rPr>
          <w:rFonts w:asciiTheme="majorEastAsia" w:eastAsiaTheme="majorEastAsia" w:hAnsiTheme="majorEastAsia" w:hint="eastAsia"/>
          <w:sz w:val="28"/>
          <w:szCs w:val="28"/>
        </w:rPr>
        <w:t>年第二期</w:t>
      </w:r>
      <w:r w:rsidR="00277F3E" w:rsidRPr="00574DD1">
        <w:rPr>
          <w:rFonts w:asciiTheme="majorEastAsia" w:eastAsiaTheme="majorEastAsia" w:hAnsiTheme="majorEastAsia"/>
          <w:sz w:val="28"/>
          <w:szCs w:val="28"/>
        </w:rPr>
        <w:t>政府采购培训班</w:t>
      </w:r>
      <w:r>
        <w:rPr>
          <w:rFonts w:asciiTheme="majorEastAsia" w:eastAsiaTheme="majorEastAsia" w:hAnsiTheme="majorEastAsia" w:hint="eastAsia"/>
          <w:sz w:val="28"/>
          <w:szCs w:val="28"/>
        </w:rPr>
        <w:t>在武大</w:t>
      </w:r>
      <w:r>
        <w:rPr>
          <w:rFonts w:asciiTheme="majorEastAsia" w:eastAsiaTheme="majorEastAsia" w:hAnsiTheme="majorEastAsia"/>
          <w:sz w:val="28"/>
          <w:szCs w:val="28"/>
        </w:rPr>
        <w:t>举办</w:t>
      </w:r>
    </w:p>
    <w:p w:rsidR="00A63DE7" w:rsidRPr="002A231A" w:rsidRDefault="00A63DE7" w:rsidP="002A231A">
      <w:pPr>
        <w:jc w:val="center"/>
        <w:rPr>
          <w:rFonts w:asciiTheme="majorEastAsia" w:eastAsiaTheme="majorEastAsia" w:hAnsiTheme="majorEastAsia"/>
          <w:sz w:val="30"/>
          <w:szCs w:val="30"/>
        </w:rPr>
      </w:pPr>
    </w:p>
    <w:p w:rsidR="00DB2239" w:rsidRPr="00FC548A" w:rsidRDefault="00DB2239" w:rsidP="00105223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FC548A">
        <w:rPr>
          <w:rFonts w:ascii="华文楷体" w:eastAsia="华文楷体" w:hAnsi="华文楷体" w:hint="eastAsia"/>
          <w:sz w:val="24"/>
          <w:szCs w:val="24"/>
        </w:rPr>
        <w:t>为</w:t>
      </w:r>
      <w:r w:rsidR="00E712D1">
        <w:rPr>
          <w:rFonts w:ascii="华文楷体" w:eastAsia="华文楷体" w:hAnsi="华文楷体"/>
          <w:sz w:val="24"/>
          <w:szCs w:val="24"/>
        </w:rPr>
        <w:t>进一步做好教育</w:t>
      </w:r>
      <w:r w:rsidR="00E712D1">
        <w:rPr>
          <w:rFonts w:ascii="华文楷体" w:eastAsia="华文楷体" w:hAnsi="华文楷体" w:hint="eastAsia"/>
          <w:sz w:val="24"/>
          <w:szCs w:val="24"/>
        </w:rPr>
        <w:t>系统</w:t>
      </w:r>
      <w:r w:rsidRPr="00FC548A">
        <w:rPr>
          <w:rFonts w:ascii="华文楷体" w:eastAsia="华文楷体" w:hAnsi="华文楷体" w:hint="eastAsia"/>
          <w:sz w:val="24"/>
          <w:szCs w:val="24"/>
        </w:rPr>
        <w:t>政府</w:t>
      </w:r>
      <w:r w:rsidRPr="00FC548A">
        <w:rPr>
          <w:rFonts w:ascii="华文楷体" w:eastAsia="华文楷体" w:hAnsi="华文楷体"/>
          <w:sz w:val="24"/>
          <w:szCs w:val="24"/>
        </w:rPr>
        <w:t>采购</w:t>
      </w:r>
      <w:r w:rsidRPr="00FC548A">
        <w:rPr>
          <w:rFonts w:ascii="华文楷体" w:eastAsia="华文楷体" w:hAnsi="华文楷体" w:hint="eastAsia"/>
          <w:sz w:val="24"/>
          <w:szCs w:val="24"/>
        </w:rPr>
        <w:t>工作</w:t>
      </w:r>
      <w:r w:rsidRPr="00FC548A">
        <w:rPr>
          <w:rFonts w:ascii="华文楷体" w:eastAsia="华文楷体" w:hAnsi="华文楷体"/>
          <w:sz w:val="24"/>
          <w:szCs w:val="24"/>
        </w:rPr>
        <w:t>，提高直属高校与直属事业单位政府采购工作的</w:t>
      </w:r>
      <w:r w:rsidRPr="00FC548A">
        <w:rPr>
          <w:rFonts w:ascii="华文楷体" w:eastAsia="华文楷体" w:hAnsi="华文楷体" w:hint="eastAsia"/>
          <w:sz w:val="24"/>
          <w:szCs w:val="24"/>
        </w:rPr>
        <w:t>规范化</w:t>
      </w:r>
      <w:r w:rsidRPr="00FC548A">
        <w:rPr>
          <w:rFonts w:ascii="华文楷体" w:eastAsia="华文楷体" w:hAnsi="华文楷体"/>
          <w:sz w:val="24"/>
          <w:szCs w:val="24"/>
        </w:rPr>
        <w:t>、专业化水平</w:t>
      </w:r>
      <w:r w:rsidRPr="00FC548A">
        <w:rPr>
          <w:rFonts w:ascii="华文楷体" w:eastAsia="华文楷体" w:hAnsi="华文楷体" w:hint="eastAsia"/>
          <w:sz w:val="24"/>
          <w:szCs w:val="24"/>
        </w:rPr>
        <w:t>，</w:t>
      </w:r>
      <w:r w:rsidRPr="00FC548A">
        <w:rPr>
          <w:rFonts w:ascii="华文楷体" w:eastAsia="华文楷体" w:hAnsi="华文楷体"/>
          <w:sz w:val="24"/>
          <w:szCs w:val="24"/>
        </w:rPr>
        <w:t>根据《</w:t>
      </w:r>
      <w:r w:rsidR="00E93A00" w:rsidRPr="00FC548A">
        <w:rPr>
          <w:rFonts w:ascii="华文楷体" w:eastAsia="华文楷体" w:hAnsi="华文楷体" w:hint="eastAsia"/>
          <w:sz w:val="24"/>
          <w:szCs w:val="24"/>
        </w:rPr>
        <w:t>2017年</w:t>
      </w:r>
      <w:r w:rsidR="00E93A00" w:rsidRPr="00FC548A">
        <w:rPr>
          <w:rFonts w:ascii="华文楷体" w:eastAsia="华文楷体" w:hAnsi="华文楷体"/>
          <w:sz w:val="24"/>
          <w:szCs w:val="24"/>
        </w:rPr>
        <w:t>教育系统</w:t>
      </w:r>
      <w:r w:rsidR="00E93A00" w:rsidRPr="00FC548A">
        <w:rPr>
          <w:rFonts w:ascii="华文楷体" w:eastAsia="华文楷体" w:hAnsi="华文楷体" w:hint="eastAsia"/>
          <w:sz w:val="24"/>
          <w:szCs w:val="24"/>
        </w:rPr>
        <w:t>财务</w:t>
      </w:r>
      <w:r w:rsidR="00E93A00" w:rsidRPr="00FC548A">
        <w:rPr>
          <w:rFonts w:ascii="华文楷体" w:eastAsia="华文楷体" w:hAnsi="华文楷体"/>
          <w:sz w:val="24"/>
          <w:szCs w:val="24"/>
        </w:rPr>
        <w:t>管理干部重点培训办班计划</w:t>
      </w:r>
      <w:r w:rsidRPr="00FC548A">
        <w:rPr>
          <w:rFonts w:ascii="华文楷体" w:eastAsia="华文楷体" w:hAnsi="华文楷体"/>
          <w:sz w:val="24"/>
          <w:szCs w:val="24"/>
        </w:rPr>
        <w:t>》</w:t>
      </w:r>
      <w:r w:rsidR="00E93A00" w:rsidRPr="00FC548A">
        <w:rPr>
          <w:rFonts w:ascii="华文楷体" w:eastAsia="华文楷体" w:hAnsi="华文楷体" w:hint="eastAsia"/>
          <w:sz w:val="24"/>
          <w:szCs w:val="24"/>
        </w:rPr>
        <w:t>安排</w:t>
      </w:r>
      <w:r w:rsidR="00E93A00" w:rsidRPr="00FC548A">
        <w:rPr>
          <w:rFonts w:ascii="华文楷体" w:eastAsia="华文楷体" w:hAnsi="华文楷体"/>
          <w:sz w:val="24"/>
          <w:szCs w:val="24"/>
        </w:rPr>
        <w:t>，</w:t>
      </w:r>
      <w:r w:rsidR="00E93A00" w:rsidRPr="00FC548A">
        <w:rPr>
          <w:rFonts w:ascii="华文楷体" w:eastAsia="华文楷体" w:hAnsi="华文楷体" w:hint="eastAsia"/>
          <w:sz w:val="24"/>
          <w:szCs w:val="24"/>
        </w:rPr>
        <w:t>教育部</w:t>
      </w:r>
      <w:r w:rsidR="00E93A00" w:rsidRPr="00FC548A">
        <w:rPr>
          <w:rFonts w:ascii="华文楷体" w:eastAsia="华文楷体" w:hAnsi="华文楷体"/>
          <w:sz w:val="24"/>
          <w:szCs w:val="24"/>
        </w:rPr>
        <w:t>财务司</w:t>
      </w:r>
      <w:r w:rsidR="00060244" w:rsidRPr="00FC548A">
        <w:rPr>
          <w:rFonts w:ascii="华文楷体" w:eastAsia="华文楷体" w:hAnsi="华文楷体" w:hint="eastAsia"/>
          <w:sz w:val="24"/>
          <w:szCs w:val="24"/>
        </w:rPr>
        <w:t>于9月27、28日在</w:t>
      </w:r>
      <w:r w:rsidR="00060244" w:rsidRPr="00FC548A">
        <w:rPr>
          <w:rFonts w:ascii="华文楷体" w:eastAsia="华文楷体" w:hAnsi="华文楷体"/>
          <w:sz w:val="24"/>
          <w:szCs w:val="24"/>
        </w:rPr>
        <w:t>武汉弘毅大酒店</w:t>
      </w:r>
      <w:r w:rsidR="00060244" w:rsidRPr="00FC548A">
        <w:rPr>
          <w:rFonts w:ascii="华文楷体" w:eastAsia="华文楷体" w:hAnsi="华文楷体" w:hint="eastAsia"/>
          <w:sz w:val="24"/>
          <w:szCs w:val="24"/>
        </w:rPr>
        <w:t>举办</w:t>
      </w:r>
      <w:r w:rsidR="00060244" w:rsidRPr="00FC548A">
        <w:rPr>
          <w:rFonts w:ascii="华文楷体" w:eastAsia="华文楷体" w:hAnsi="华文楷体"/>
          <w:sz w:val="24"/>
          <w:szCs w:val="24"/>
        </w:rPr>
        <w:t>了为期两天</w:t>
      </w:r>
      <w:r w:rsidR="00060244" w:rsidRPr="00FC548A">
        <w:rPr>
          <w:rFonts w:ascii="华文楷体" w:eastAsia="华文楷体" w:hAnsi="华文楷体" w:hint="eastAsia"/>
          <w:sz w:val="24"/>
          <w:szCs w:val="24"/>
        </w:rPr>
        <w:t>的2017年</w:t>
      </w:r>
      <w:r w:rsidR="00060244" w:rsidRPr="00FC548A">
        <w:rPr>
          <w:rFonts w:ascii="华文楷体" w:eastAsia="华文楷体" w:hAnsi="华文楷体"/>
          <w:sz w:val="24"/>
          <w:szCs w:val="24"/>
        </w:rPr>
        <w:t>第二期政府采购培训班</w:t>
      </w:r>
      <w:r w:rsidR="00060244" w:rsidRPr="00FC548A">
        <w:rPr>
          <w:rFonts w:ascii="华文楷体" w:eastAsia="华文楷体" w:hAnsi="华文楷体" w:hint="eastAsia"/>
          <w:sz w:val="24"/>
          <w:szCs w:val="24"/>
        </w:rPr>
        <w:t>。本次</w:t>
      </w:r>
      <w:r w:rsidR="00060244" w:rsidRPr="00FC548A">
        <w:rPr>
          <w:rFonts w:ascii="华文楷体" w:eastAsia="华文楷体" w:hAnsi="华文楷体"/>
          <w:sz w:val="24"/>
          <w:szCs w:val="24"/>
        </w:rPr>
        <w:t>培训班由教育部财务司主办，武汉大学财务部</w:t>
      </w:r>
      <w:r w:rsidR="00060244" w:rsidRPr="00FC548A">
        <w:rPr>
          <w:rFonts w:ascii="华文楷体" w:eastAsia="华文楷体" w:hAnsi="华文楷体" w:hint="eastAsia"/>
          <w:sz w:val="24"/>
          <w:szCs w:val="24"/>
        </w:rPr>
        <w:t>承办，</w:t>
      </w:r>
      <w:r w:rsidR="00B218C3" w:rsidRPr="00FC548A">
        <w:rPr>
          <w:rFonts w:ascii="华文楷体" w:eastAsia="华文楷体" w:hAnsi="华文楷体" w:hint="eastAsia"/>
          <w:sz w:val="24"/>
          <w:szCs w:val="24"/>
        </w:rPr>
        <w:t>共有</w:t>
      </w:r>
      <w:r w:rsidR="004B7A86" w:rsidRPr="00FC548A">
        <w:rPr>
          <w:rFonts w:ascii="华文楷体" w:eastAsia="华文楷体" w:hAnsi="华文楷体" w:hint="eastAsia"/>
          <w:sz w:val="24"/>
          <w:szCs w:val="24"/>
        </w:rPr>
        <w:t>来自教育部</w:t>
      </w:r>
      <w:r w:rsidR="00DC45DD" w:rsidRPr="00FC548A">
        <w:rPr>
          <w:rFonts w:ascii="华文楷体" w:eastAsia="华文楷体" w:hAnsi="华文楷体" w:hint="eastAsia"/>
          <w:sz w:val="24"/>
          <w:szCs w:val="24"/>
        </w:rPr>
        <w:t>及</w:t>
      </w:r>
      <w:r w:rsidR="004B7A86" w:rsidRPr="00FC548A">
        <w:rPr>
          <w:rFonts w:ascii="华文楷体" w:eastAsia="华文楷体" w:hAnsi="华文楷体" w:hint="eastAsia"/>
          <w:sz w:val="24"/>
          <w:szCs w:val="24"/>
        </w:rPr>
        <w:t>各直属</w:t>
      </w:r>
      <w:r w:rsidR="004B7A86" w:rsidRPr="00FC548A">
        <w:rPr>
          <w:rFonts w:ascii="华文楷体" w:eastAsia="华文楷体" w:hAnsi="华文楷体"/>
          <w:sz w:val="24"/>
          <w:szCs w:val="24"/>
        </w:rPr>
        <w:t>高校</w:t>
      </w:r>
      <w:r w:rsidR="004B7A86" w:rsidRPr="00FC548A">
        <w:rPr>
          <w:rFonts w:ascii="华文楷体" w:eastAsia="华文楷体" w:hAnsi="华文楷体" w:hint="eastAsia"/>
          <w:sz w:val="24"/>
          <w:szCs w:val="24"/>
        </w:rPr>
        <w:t>的</w:t>
      </w:r>
      <w:r w:rsidR="004B7A86" w:rsidRPr="00FC548A">
        <w:rPr>
          <w:rFonts w:ascii="华文楷体" w:eastAsia="华文楷体" w:hAnsi="华文楷体"/>
          <w:sz w:val="24"/>
          <w:szCs w:val="24"/>
        </w:rPr>
        <w:t>200</w:t>
      </w:r>
      <w:r w:rsidR="004B7A86" w:rsidRPr="00FC548A">
        <w:rPr>
          <w:rFonts w:ascii="华文楷体" w:eastAsia="华文楷体" w:hAnsi="华文楷体" w:hint="eastAsia"/>
          <w:sz w:val="24"/>
          <w:szCs w:val="24"/>
        </w:rPr>
        <w:t>余</w:t>
      </w:r>
      <w:r w:rsidR="004B7A86" w:rsidRPr="00FC548A">
        <w:rPr>
          <w:rFonts w:ascii="华文楷体" w:eastAsia="华文楷体" w:hAnsi="华文楷体"/>
          <w:sz w:val="24"/>
          <w:szCs w:val="24"/>
        </w:rPr>
        <w:t>名</w:t>
      </w:r>
      <w:r w:rsidR="0096011C" w:rsidRPr="00FC548A">
        <w:rPr>
          <w:rFonts w:ascii="华文楷体" w:eastAsia="华文楷体" w:hAnsi="华文楷体" w:hint="eastAsia"/>
          <w:sz w:val="24"/>
          <w:szCs w:val="24"/>
        </w:rPr>
        <w:t>学员</w:t>
      </w:r>
      <w:r w:rsidR="004B7A86" w:rsidRPr="00FC548A">
        <w:rPr>
          <w:rFonts w:ascii="华文楷体" w:eastAsia="华文楷体" w:hAnsi="华文楷体" w:hint="eastAsia"/>
          <w:sz w:val="24"/>
          <w:szCs w:val="24"/>
        </w:rPr>
        <w:t>参加</w:t>
      </w:r>
      <w:r w:rsidR="004B7A86" w:rsidRPr="00FC548A">
        <w:rPr>
          <w:rFonts w:ascii="华文楷体" w:eastAsia="华文楷体" w:hAnsi="华文楷体"/>
          <w:sz w:val="24"/>
          <w:szCs w:val="24"/>
        </w:rPr>
        <w:t>。</w:t>
      </w:r>
    </w:p>
    <w:p w:rsidR="00DB2239" w:rsidRDefault="008344C1" w:rsidP="00105223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FC548A">
        <w:rPr>
          <w:rFonts w:ascii="华文楷体" w:eastAsia="华文楷体" w:hAnsi="华文楷体" w:hint="eastAsia"/>
          <w:sz w:val="24"/>
          <w:szCs w:val="24"/>
        </w:rPr>
        <w:t>教育部政府</w:t>
      </w:r>
      <w:r w:rsidRPr="00FC548A">
        <w:rPr>
          <w:rFonts w:ascii="华文楷体" w:eastAsia="华文楷体" w:hAnsi="华文楷体"/>
          <w:sz w:val="24"/>
          <w:szCs w:val="24"/>
        </w:rPr>
        <w:t>采购</w:t>
      </w:r>
      <w:r w:rsidRPr="00FC548A">
        <w:rPr>
          <w:rFonts w:ascii="华文楷体" w:eastAsia="华文楷体" w:hAnsi="华文楷体" w:hint="eastAsia"/>
          <w:sz w:val="24"/>
          <w:szCs w:val="24"/>
        </w:rPr>
        <w:t>中心</w:t>
      </w:r>
      <w:r w:rsidRPr="00FC548A">
        <w:rPr>
          <w:rFonts w:ascii="华文楷体" w:eastAsia="华文楷体" w:hAnsi="华文楷体"/>
          <w:sz w:val="24"/>
          <w:szCs w:val="24"/>
        </w:rPr>
        <w:t>处长涂世文、武汉大学党委</w:t>
      </w:r>
      <w:r w:rsidRPr="00FC548A">
        <w:rPr>
          <w:rFonts w:ascii="华文楷体" w:eastAsia="华文楷体" w:hAnsi="华文楷体" w:hint="eastAsia"/>
          <w:sz w:val="24"/>
          <w:szCs w:val="24"/>
        </w:rPr>
        <w:t>常务</w:t>
      </w:r>
      <w:r w:rsidRPr="00FC548A">
        <w:rPr>
          <w:rFonts w:ascii="华文楷体" w:eastAsia="华文楷体" w:hAnsi="华文楷体"/>
          <w:sz w:val="24"/>
          <w:szCs w:val="24"/>
        </w:rPr>
        <w:t>副书记</w:t>
      </w:r>
      <w:r w:rsidRPr="00FC548A">
        <w:rPr>
          <w:rFonts w:ascii="华文楷体" w:eastAsia="华文楷体" w:hAnsi="华文楷体" w:hint="eastAsia"/>
          <w:sz w:val="24"/>
          <w:szCs w:val="24"/>
        </w:rPr>
        <w:t>、</w:t>
      </w:r>
      <w:r w:rsidRPr="00FC548A">
        <w:rPr>
          <w:rFonts w:ascii="华文楷体" w:eastAsia="华文楷体" w:hAnsi="华文楷体"/>
          <w:sz w:val="24"/>
          <w:szCs w:val="24"/>
        </w:rPr>
        <w:t>纪委书记</w:t>
      </w:r>
      <w:r w:rsidRPr="00FC548A">
        <w:rPr>
          <w:rFonts w:ascii="华文楷体" w:eastAsia="华文楷体" w:hAnsi="华文楷体" w:hint="eastAsia"/>
          <w:sz w:val="24"/>
          <w:szCs w:val="24"/>
        </w:rPr>
        <w:t>黄</w:t>
      </w:r>
      <w:r w:rsidRPr="00FC548A">
        <w:rPr>
          <w:rFonts w:ascii="华文楷体" w:eastAsia="华文楷体" w:hAnsi="华文楷体"/>
          <w:sz w:val="24"/>
          <w:szCs w:val="24"/>
        </w:rPr>
        <w:t>泰岩</w:t>
      </w:r>
      <w:r w:rsidR="000800CB" w:rsidRPr="00FC548A">
        <w:rPr>
          <w:rFonts w:ascii="华文楷体" w:eastAsia="华文楷体" w:hAnsi="华文楷体" w:hint="eastAsia"/>
          <w:sz w:val="24"/>
          <w:szCs w:val="24"/>
        </w:rPr>
        <w:t>出席开班会</w:t>
      </w:r>
      <w:r w:rsidR="000800CB" w:rsidRPr="00FC548A">
        <w:rPr>
          <w:rFonts w:ascii="华文楷体" w:eastAsia="华文楷体" w:hAnsi="华文楷体"/>
          <w:sz w:val="24"/>
          <w:szCs w:val="24"/>
        </w:rPr>
        <w:t>并致辞。</w:t>
      </w:r>
      <w:r w:rsidR="00C81FF5" w:rsidRPr="00FC548A">
        <w:rPr>
          <w:rFonts w:ascii="华文楷体" w:eastAsia="华文楷体" w:hAnsi="华文楷体" w:hint="eastAsia"/>
          <w:sz w:val="24"/>
          <w:szCs w:val="24"/>
        </w:rPr>
        <w:t>涂世文</w:t>
      </w:r>
      <w:r w:rsidR="00C81FF5" w:rsidRPr="00FC548A">
        <w:rPr>
          <w:rFonts w:ascii="华文楷体" w:eastAsia="华文楷体" w:hAnsi="华文楷体"/>
          <w:sz w:val="24"/>
          <w:szCs w:val="24"/>
        </w:rPr>
        <w:t>处长</w:t>
      </w:r>
      <w:r w:rsidR="00EF189B" w:rsidRPr="00FC548A">
        <w:rPr>
          <w:rFonts w:ascii="华文楷体" w:eastAsia="华文楷体" w:hAnsi="华文楷体" w:hint="eastAsia"/>
          <w:sz w:val="24"/>
          <w:szCs w:val="24"/>
        </w:rPr>
        <w:t>简要介绍</w:t>
      </w:r>
      <w:r w:rsidR="00EF189B" w:rsidRPr="00FC548A">
        <w:rPr>
          <w:rFonts w:ascii="华文楷体" w:eastAsia="华文楷体" w:hAnsi="华文楷体"/>
          <w:sz w:val="24"/>
          <w:szCs w:val="24"/>
        </w:rPr>
        <w:t>本次培训</w:t>
      </w:r>
      <w:r w:rsidR="00EF189B" w:rsidRPr="00FC548A">
        <w:rPr>
          <w:rFonts w:ascii="华文楷体" w:eastAsia="华文楷体" w:hAnsi="华文楷体" w:hint="eastAsia"/>
          <w:sz w:val="24"/>
          <w:szCs w:val="24"/>
        </w:rPr>
        <w:t>的</w:t>
      </w:r>
      <w:r w:rsidR="00EF189B" w:rsidRPr="00FC548A">
        <w:rPr>
          <w:rFonts w:ascii="华文楷体" w:eastAsia="华文楷体" w:hAnsi="华文楷体"/>
          <w:sz w:val="24"/>
          <w:szCs w:val="24"/>
        </w:rPr>
        <w:t>学习内容</w:t>
      </w:r>
      <w:r w:rsidR="00EF189B" w:rsidRPr="00FC548A">
        <w:rPr>
          <w:rFonts w:ascii="华文楷体" w:eastAsia="华文楷体" w:hAnsi="华文楷体" w:hint="eastAsia"/>
          <w:sz w:val="24"/>
          <w:szCs w:val="24"/>
        </w:rPr>
        <w:t>，鼓励</w:t>
      </w:r>
      <w:r w:rsidR="0096011C" w:rsidRPr="00FC548A">
        <w:rPr>
          <w:rFonts w:ascii="华文楷体" w:eastAsia="华文楷体" w:hAnsi="华文楷体"/>
          <w:sz w:val="24"/>
          <w:szCs w:val="24"/>
        </w:rPr>
        <w:t>各位</w:t>
      </w:r>
      <w:r w:rsidR="0096011C" w:rsidRPr="00FC548A">
        <w:rPr>
          <w:rFonts w:ascii="华文楷体" w:eastAsia="华文楷体" w:hAnsi="华文楷体" w:hint="eastAsia"/>
          <w:sz w:val="24"/>
          <w:szCs w:val="24"/>
        </w:rPr>
        <w:t>学员</w:t>
      </w:r>
      <w:r w:rsidR="00EF189B" w:rsidRPr="00FC548A">
        <w:rPr>
          <w:rFonts w:ascii="华文楷体" w:eastAsia="华文楷体" w:hAnsi="华文楷体"/>
          <w:sz w:val="24"/>
          <w:szCs w:val="24"/>
        </w:rPr>
        <w:t>认真学习，加强交流，希望</w:t>
      </w:r>
      <w:r w:rsidR="00AF4994" w:rsidRPr="00FC548A">
        <w:rPr>
          <w:rFonts w:ascii="华文楷体" w:eastAsia="华文楷体" w:hAnsi="华文楷体"/>
          <w:sz w:val="24"/>
          <w:szCs w:val="24"/>
        </w:rPr>
        <w:t>通过此次培训，</w:t>
      </w:r>
      <w:r w:rsidR="00AF4994" w:rsidRPr="00FC548A">
        <w:rPr>
          <w:rFonts w:ascii="华文楷体" w:eastAsia="华文楷体" w:hAnsi="华文楷体" w:hint="eastAsia"/>
          <w:sz w:val="24"/>
          <w:szCs w:val="24"/>
        </w:rPr>
        <w:t>提升</w:t>
      </w:r>
      <w:r w:rsidR="00AF4994" w:rsidRPr="00FC548A">
        <w:rPr>
          <w:rFonts w:ascii="华文楷体" w:eastAsia="华文楷体" w:hAnsi="华文楷体"/>
          <w:sz w:val="24"/>
          <w:szCs w:val="24"/>
        </w:rPr>
        <w:t>高校政府采购从业人员的</w:t>
      </w:r>
      <w:r w:rsidR="00AF4994" w:rsidRPr="00FC548A">
        <w:rPr>
          <w:rFonts w:ascii="华文楷体" w:eastAsia="华文楷体" w:hAnsi="华文楷体" w:hint="eastAsia"/>
          <w:sz w:val="24"/>
          <w:szCs w:val="24"/>
        </w:rPr>
        <w:t>业务技能</w:t>
      </w:r>
      <w:r w:rsidR="00AF4994" w:rsidRPr="00FC548A">
        <w:rPr>
          <w:rFonts w:ascii="华文楷体" w:eastAsia="华文楷体" w:hAnsi="华文楷体"/>
          <w:sz w:val="24"/>
          <w:szCs w:val="24"/>
        </w:rPr>
        <w:t>和水平，</w:t>
      </w:r>
      <w:r w:rsidR="00EF189B" w:rsidRPr="00FC548A">
        <w:rPr>
          <w:rFonts w:ascii="华文楷体" w:eastAsia="华文楷体" w:hAnsi="华文楷体" w:hint="eastAsia"/>
          <w:sz w:val="24"/>
          <w:szCs w:val="24"/>
        </w:rPr>
        <w:t>进一步</w:t>
      </w:r>
      <w:r w:rsidR="00EF189B" w:rsidRPr="00FC548A">
        <w:rPr>
          <w:rFonts w:ascii="华文楷体" w:eastAsia="华文楷体" w:hAnsi="华文楷体"/>
          <w:sz w:val="24"/>
          <w:szCs w:val="24"/>
        </w:rPr>
        <w:t>推动</w:t>
      </w:r>
      <w:r w:rsidR="00AF4994" w:rsidRPr="00FC548A">
        <w:rPr>
          <w:rFonts w:ascii="华文楷体" w:eastAsia="华文楷体" w:hAnsi="华文楷体"/>
          <w:sz w:val="24"/>
          <w:szCs w:val="24"/>
        </w:rPr>
        <w:t>高校</w:t>
      </w:r>
      <w:r w:rsidR="00AF4994" w:rsidRPr="00FC548A">
        <w:rPr>
          <w:rFonts w:ascii="华文楷体" w:eastAsia="华文楷体" w:hAnsi="华文楷体" w:hint="eastAsia"/>
          <w:sz w:val="24"/>
          <w:szCs w:val="24"/>
        </w:rPr>
        <w:t>合法合规</w:t>
      </w:r>
      <w:r w:rsidR="00AF4994" w:rsidRPr="00FC548A">
        <w:rPr>
          <w:rFonts w:ascii="华文楷体" w:eastAsia="华文楷体" w:hAnsi="华文楷体"/>
          <w:sz w:val="24"/>
          <w:szCs w:val="24"/>
        </w:rPr>
        <w:t>、高质高效的完成政府采购</w:t>
      </w:r>
      <w:r w:rsidR="00AF4994" w:rsidRPr="00FC548A">
        <w:rPr>
          <w:rFonts w:ascii="华文楷体" w:eastAsia="华文楷体" w:hAnsi="华文楷体" w:hint="eastAsia"/>
          <w:sz w:val="24"/>
          <w:szCs w:val="24"/>
        </w:rPr>
        <w:t>工作</w:t>
      </w:r>
      <w:r w:rsidR="00AF4994" w:rsidRPr="00FC548A">
        <w:rPr>
          <w:rFonts w:ascii="华文楷体" w:eastAsia="华文楷体" w:hAnsi="华文楷体"/>
          <w:sz w:val="24"/>
          <w:szCs w:val="24"/>
        </w:rPr>
        <w:t>。</w:t>
      </w:r>
      <w:r w:rsidR="00AF4994" w:rsidRPr="00FC548A">
        <w:rPr>
          <w:rFonts w:ascii="华文楷体" w:eastAsia="华文楷体" w:hAnsi="华文楷体" w:hint="eastAsia"/>
          <w:sz w:val="24"/>
          <w:szCs w:val="24"/>
        </w:rPr>
        <w:t>黄泰岩</w:t>
      </w:r>
      <w:r w:rsidR="00AF4994" w:rsidRPr="00FC548A">
        <w:rPr>
          <w:rFonts w:ascii="华文楷体" w:eastAsia="华文楷体" w:hAnsi="华文楷体"/>
          <w:sz w:val="24"/>
          <w:szCs w:val="24"/>
        </w:rPr>
        <w:t>书记</w:t>
      </w:r>
      <w:r w:rsidR="00AF4994" w:rsidRPr="00FC548A">
        <w:rPr>
          <w:rFonts w:ascii="华文楷体" w:eastAsia="华文楷体" w:hAnsi="华文楷体" w:hint="eastAsia"/>
          <w:sz w:val="24"/>
          <w:szCs w:val="24"/>
        </w:rPr>
        <w:t>高度</w:t>
      </w:r>
      <w:r w:rsidR="00AF4994" w:rsidRPr="00FC548A">
        <w:rPr>
          <w:rFonts w:ascii="华文楷体" w:eastAsia="华文楷体" w:hAnsi="华文楷体"/>
          <w:sz w:val="24"/>
          <w:szCs w:val="24"/>
        </w:rPr>
        <w:t>评价了</w:t>
      </w:r>
      <w:r w:rsidR="009E1A05" w:rsidRPr="00FC548A">
        <w:rPr>
          <w:rFonts w:ascii="华文楷体" w:eastAsia="华文楷体" w:hAnsi="华文楷体" w:hint="eastAsia"/>
          <w:sz w:val="24"/>
          <w:szCs w:val="24"/>
        </w:rPr>
        <w:t>教育部</w:t>
      </w:r>
      <w:r w:rsidR="009E1A05" w:rsidRPr="00FC548A">
        <w:rPr>
          <w:rFonts w:ascii="华文楷体" w:eastAsia="华文楷体" w:hAnsi="华文楷体"/>
          <w:sz w:val="24"/>
          <w:szCs w:val="24"/>
        </w:rPr>
        <w:t>财务司</w:t>
      </w:r>
      <w:r w:rsidR="009E1A05" w:rsidRPr="00FC548A">
        <w:rPr>
          <w:rFonts w:ascii="华文楷体" w:eastAsia="华文楷体" w:hAnsi="华文楷体" w:hint="eastAsia"/>
          <w:sz w:val="24"/>
          <w:szCs w:val="24"/>
        </w:rPr>
        <w:t>、</w:t>
      </w:r>
      <w:r w:rsidR="009E1A05" w:rsidRPr="00FC548A">
        <w:rPr>
          <w:rFonts w:ascii="华文楷体" w:eastAsia="华文楷体" w:hAnsi="华文楷体"/>
          <w:sz w:val="24"/>
          <w:szCs w:val="24"/>
        </w:rPr>
        <w:t>政府采购中心</w:t>
      </w:r>
      <w:r w:rsidR="009E1A05" w:rsidRPr="00FC548A">
        <w:rPr>
          <w:rFonts w:ascii="华文楷体" w:eastAsia="华文楷体" w:hAnsi="华文楷体" w:hint="eastAsia"/>
          <w:sz w:val="24"/>
          <w:szCs w:val="24"/>
        </w:rPr>
        <w:t>为推动</w:t>
      </w:r>
      <w:r w:rsidR="009E1A05" w:rsidRPr="00FC548A">
        <w:rPr>
          <w:rFonts w:ascii="华文楷体" w:eastAsia="华文楷体" w:hAnsi="华文楷体"/>
          <w:sz w:val="24"/>
          <w:szCs w:val="24"/>
        </w:rPr>
        <w:t>高校政府采购</w:t>
      </w:r>
      <w:r w:rsidR="009E1A05" w:rsidRPr="00FC548A">
        <w:rPr>
          <w:rFonts w:ascii="华文楷体" w:eastAsia="华文楷体" w:hAnsi="华文楷体" w:hint="eastAsia"/>
          <w:sz w:val="24"/>
          <w:szCs w:val="24"/>
        </w:rPr>
        <w:t>规范化</w:t>
      </w:r>
      <w:r w:rsidR="009E1A05" w:rsidRPr="00FC548A">
        <w:rPr>
          <w:rFonts w:ascii="华文楷体" w:eastAsia="华文楷体" w:hAnsi="华文楷体"/>
          <w:sz w:val="24"/>
          <w:szCs w:val="24"/>
        </w:rPr>
        <w:t>、高效化所</w:t>
      </w:r>
      <w:r w:rsidR="009E1A05" w:rsidRPr="00FC548A">
        <w:rPr>
          <w:rFonts w:ascii="华文楷体" w:eastAsia="华文楷体" w:hAnsi="华文楷体" w:hint="eastAsia"/>
          <w:sz w:val="24"/>
          <w:szCs w:val="24"/>
        </w:rPr>
        <w:t>做</w:t>
      </w:r>
      <w:r w:rsidR="009E1A05" w:rsidRPr="00FC548A">
        <w:rPr>
          <w:rFonts w:ascii="华文楷体" w:eastAsia="华文楷体" w:hAnsi="华文楷体"/>
          <w:sz w:val="24"/>
          <w:szCs w:val="24"/>
        </w:rPr>
        <w:t>的工作，</w:t>
      </w:r>
      <w:r w:rsidR="009E1A05" w:rsidRPr="00FC548A">
        <w:rPr>
          <w:rFonts w:ascii="华文楷体" w:eastAsia="华文楷体" w:hAnsi="华文楷体" w:hint="eastAsia"/>
          <w:sz w:val="24"/>
          <w:szCs w:val="24"/>
        </w:rPr>
        <w:t>并</w:t>
      </w:r>
      <w:r w:rsidR="00EF189B" w:rsidRPr="00FC548A">
        <w:rPr>
          <w:rFonts w:ascii="华文楷体" w:eastAsia="华文楷体" w:hAnsi="华文楷体" w:hint="eastAsia"/>
          <w:sz w:val="24"/>
          <w:szCs w:val="24"/>
        </w:rPr>
        <w:t>预祝</w:t>
      </w:r>
      <w:r w:rsidR="0096011C" w:rsidRPr="00FC548A">
        <w:rPr>
          <w:rFonts w:ascii="华文楷体" w:eastAsia="华文楷体" w:hAnsi="华文楷体"/>
          <w:sz w:val="24"/>
          <w:szCs w:val="24"/>
        </w:rPr>
        <w:t>各位</w:t>
      </w:r>
      <w:r w:rsidR="0096011C" w:rsidRPr="00FC548A">
        <w:rPr>
          <w:rFonts w:ascii="华文楷体" w:eastAsia="华文楷体" w:hAnsi="华文楷体" w:hint="eastAsia"/>
          <w:sz w:val="24"/>
          <w:szCs w:val="24"/>
        </w:rPr>
        <w:t>学员</w:t>
      </w:r>
      <w:r w:rsidR="00EF189B" w:rsidRPr="00FC548A">
        <w:rPr>
          <w:rFonts w:ascii="华文楷体" w:eastAsia="华文楷体" w:hAnsi="华文楷体" w:hint="eastAsia"/>
          <w:sz w:val="24"/>
          <w:szCs w:val="24"/>
        </w:rPr>
        <w:t>学有</w:t>
      </w:r>
      <w:r w:rsidR="00EF189B" w:rsidRPr="00FC548A">
        <w:rPr>
          <w:rFonts w:ascii="华文楷体" w:eastAsia="华文楷体" w:hAnsi="华文楷体"/>
          <w:sz w:val="24"/>
          <w:szCs w:val="24"/>
        </w:rPr>
        <w:t>所成。</w:t>
      </w:r>
    </w:p>
    <w:p w:rsidR="0025427E" w:rsidRPr="0025427E" w:rsidRDefault="0025427E" w:rsidP="0025427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2A231A" w:rsidRPr="00FC548A" w:rsidRDefault="00041ECF" w:rsidP="00E712D1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25427E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000375" cy="2251710"/>
            <wp:effectExtent l="0" t="0" r="0" b="0"/>
            <wp:wrapTight wrapText="bothSides">
              <wp:wrapPolygon edited="0">
                <wp:start x="0" y="0"/>
                <wp:lineTo x="0" y="21381"/>
                <wp:lineTo x="21531" y="21381"/>
                <wp:lineTo x="21531" y="0"/>
                <wp:lineTo x="0" y="0"/>
              </wp:wrapPolygon>
            </wp:wrapTight>
            <wp:docPr id="1" name="图片 1" descr="C:\Users\lenovo\Documents\Tencent Files\814420745\Image\C2C\19B930F22E9A329DD93CDF4A83871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814420745\Image\C2C\19B930F22E9A329DD93CDF4A838719F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2D1">
        <w:rPr>
          <w:rFonts w:ascii="华文楷体" w:eastAsia="华文楷体" w:hAnsi="华文楷体" w:hint="eastAsia"/>
          <w:sz w:val="24"/>
          <w:szCs w:val="24"/>
        </w:rPr>
        <w:t>授课专家</w:t>
      </w:r>
      <w:r w:rsidR="00E712D1">
        <w:rPr>
          <w:rFonts w:ascii="华文楷体" w:eastAsia="华文楷体" w:hAnsi="华文楷体"/>
          <w:sz w:val="24"/>
          <w:szCs w:val="24"/>
        </w:rPr>
        <w:t>分别就</w:t>
      </w:r>
      <w:r w:rsidR="00E712D1" w:rsidRPr="00FC548A">
        <w:rPr>
          <w:rFonts w:ascii="华文楷体" w:eastAsia="华文楷体" w:hAnsi="华文楷体"/>
          <w:sz w:val="24"/>
          <w:szCs w:val="24"/>
        </w:rPr>
        <w:t xml:space="preserve"> </w:t>
      </w:r>
      <w:r w:rsidR="001A364F" w:rsidRPr="00FC548A">
        <w:rPr>
          <w:rFonts w:ascii="华文楷体" w:eastAsia="华文楷体" w:hAnsi="华文楷体"/>
          <w:sz w:val="24"/>
          <w:szCs w:val="24"/>
        </w:rPr>
        <w:t>“</w:t>
      </w:r>
      <w:r w:rsidR="001A364F" w:rsidRPr="00FC548A">
        <w:rPr>
          <w:rFonts w:ascii="华文楷体" w:eastAsia="华文楷体" w:hAnsi="华文楷体" w:hint="eastAsia"/>
          <w:sz w:val="24"/>
          <w:szCs w:val="24"/>
        </w:rPr>
        <w:t>采购</w:t>
      </w:r>
      <w:r w:rsidR="001A364F" w:rsidRPr="00FC548A">
        <w:rPr>
          <w:rFonts w:ascii="华文楷体" w:eastAsia="华文楷体" w:hAnsi="华文楷体"/>
          <w:sz w:val="24"/>
          <w:szCs w:val="24"/>
        </w:rPr>
        <w:t>文件的</w:t>
      </w:r>
      <w:r w:rsidR="001A364F" w:rsidRPr="00FC548A">
        <w:rPr>
          <w:rFonts w:ascii="华文楷体" w:eastAsia="华文楷体" w:hAnsi="华文楷体" w:hint="eastAsia"/>
          <w:sz w:val="24"/>
          <w:szCs w:val="24"/>
        </w:rPr>
        <w:t>编制</w:t>
      </w:r>
      <w:r w:rsidR="001A364F" w:rsidRPr="00FC548A">
        <w:rPr>
          <w:rFonts w:ascii="华文楷体" w:eastAsia="华文楷体" w:hAnsi="华文楷体"/>
          <w:sz w:val="24"/>
          <w:szCs w:val="24"/>
        </w:rPr>
        <w:t>与审核</w:t>
      </w:r>
      <w:r w:rsidR="001A364F" w:rsidRPr="00FC548A">
        <w:rPr>
          <w:rFonts w:ascii="华文楷体" w:eastAsia="华文楷体" w:hAnsi="华文楷体" w:hint="eastAsia"/>
          <w:sz w:val="24"/>
          <w:szCs w:val="24"/>
        </w:rPr>
        <w:t>实务</w:t>
      </w:r>
      <w:r w:rsidR="001A364F" w:rsidRPr="00FC548A">
        <w:rPr>
          <w:rFonts w:ascii="华文楷体" w:eastAsia="华文楷体" w:hAnsi="华文楷体"/>
          <w:sz w:val="24"/>
          <w:szCs w:val="24"/>
        </w:rPr>
        <w:t>”</w:t>
      </w:r>
      <w:r w:rsidR="00E712D1">
        <w:rPr>
          <w:rFonts w:ascii="华文楷体" w:eastAsia="华文楷体" w:hAnsi="华文楷体" w:hint="eastAsia"/>
          <w:sz w:val="24"/>
          <w:szCs w:val="24"/>
        </w:rPr>
        <w:t>、</w:t>
      </w:r>
      <w:r w:rsidR="00E547B7" w:rsidRPr="00FC548A">
        <w:rPr>
          <w:rFonts w:ascii="华文楷体" w:eastAsia="华文楷体" w:hAnsi="华文楷体"/>
          <w:sz w:val="24"/>
          <w:szCs w:val="24"/>
        </w:rPr>
        <w:t>“</w:t>
      </w:r>
      <w:r w:rsidR="00E547B7" w:rsidRPr="00FC548A">
        <w:rPr>
          <w:rFonts w:ascii="华文楷体" w:eastAsia="华文楷体" w:hAnsi="华文楷体" w:hint="eastAsia"/>
          <w:sz w:val="24"/>
          <w:szCs w:val="24"/>
        </w:rPr>
        <w:t>财政部</w:t>
      </w:r>
      <w:r w:rsidR="00E547B7" w:rsidRPr="00FC548A">
        <w:rPr>
          <w:rFonts w:ascii="华文楷体" w:eastAsia="华文楷体" w:hAnsi="华文楷体"/>
          <w:sz w:val="24"/>
          <w:szCs w:val="24"/>
        </w:rPr>
        <w:t>采购计划管理系统介绍”</w:t>
      </w:r>
      <w:r w:rsidR="00E712D1">
        <w:rPr>
          <w:rFonts w:ascii="华文楷体" w:eastAsia="华文楷体" w:hAnsi="华文楷体" w:hint="eastAsia"/>
          <w:sz w:val="24"/>
          <w:szCs w:val="24"/>
        </w:rPr>
        <w:t>、</w:t>
      </w:r>
      <w:r w:rsidR="00E712D1" w:rsidRPr="00FC548A">
        <w:rPr>
          <w:rFonts w:ascii="华文楷体" w:eastAsia="华文楷体" w:hAnsi="华文楷体"/>
          <w:sz w:val="24"/>
          <w:szCs w:val="24"/>
        </w:rPr>
        <w:t xml:space="preserve"> </w:t>
      </w:r>
      <w:r w:rsidR="00084C38" w:rsidRPr="00FC548A">
        <w:rPr>
          <w:rFonts w:ascii="华文楷体" w:eastAsia="华文楷体" w:hAnsi="华文楷体"/>
          <w:sz w:val="24"/>
          <w:szCs w:val="24"/>
        </w:rPr>
        <w:t>“</w:t>
      </w:r>
      <w:r w:rsidR="00084C38" w:rsidRPr="00FC548A">
        <w:rPr>
          <w:rFonts w:ascii="华文楷体" w:eastAsia="华文楷体" w:hAnsi="华文楷体" w:hint="eastAsia"/>
          <w:sz w:val="24"/>
          <w:szCs w:val="24"/>
        </w:rPr>
        <w:t>直属</w:t>
      </w:r>
      <w:r w:rsidR="00084C38" w:rsidRPr="00FC548A">
        <w:rPr>
          <w:rFonts w:ascii="华文楷体" w:eastAsia="华文楷体" w:hAnsi="华文楷体"/>
          <w:sz w:val="24"/>
          <w:szCs w:val="24"/>
        </w:rPr>
        <w:t>高校政府采购风险管理与内部控制”</w:t>
      </w:r>
      <w:r w:rsidR="00E712D1">
        <w:rPr>
          <w:rFonts w:ascii="华文楷体" w:eastAsia="华文楷体" w:hAnsi="华文楷体" w:hint="eastAsia"/>
          <w:sz w:val="24"/>
          <w:szCs w:val="24"/>
        </w:rPr>
        <w:t>、</w:t>
      </w:r>
      <w:r w:rsidR="0013211A" w:rsidRPr="00FC548A">
        <w:rPr>
          <w:rFonts w:ascii="华文楷体" w:eastAsia="华文楷体" w:hAnsi="华文楷体"/>
          <w:sz w:val="24"/>
          <w:szCs w:val="24"/>
        </w:rPr>
        <w:t>“</w:t>
      </w:r>
      <w:r w:rsidR="0013211A" w:rsidRPr="00FC548A">
        <w:rPr>
          <w:rFonts w:ascii="华文楷体" w:eastAsia="华文楷体" w:hAnsi="华文楷体" w:hint="eastAsia"/>
          <w:sz w:val="24"/>
          <w:szCs w:val="24"/>
        </w:rPr>
        <w:t>教育部</w:t>
      </w:r>
      <w:r w:rsidR="0013211A" w:rsidRPr="00FC548A">
        <w:rPr>
          <w:rFonts w:ascii="华文楷体" w:eastAsia="华文楷体" w:hAnsi="华文楷体"/>
          <w:sz w:val="24"/>
          <w:szCs w:val="24"/>
        </w:rPr>
        <w:t>直属高校工程招标工作实务介绍”</w:t>
      </w:r>
      <w:r w:rsidR="00E712D1" w:rsidRPr="00FC548A">
        <w:rPr>
          <w:rFonts w:ascii="华文楷体" w:eastAsia="华文楷体" w:hAnsi="华文楷体"/>
          <w:sz w:val="24"/>
          <w:szCs w:val="24"/>
        </w:rPr>
        <w:t xml:space="preserve"> </w:t>
      </w:r>
      <w:r w:rsidR="00E712D1">
        <w:rPr>
          <w:rFonts w:ascii="华文楷体" w:eastAsia="华文楷体" w:hAnsi="华文楷体" w:hint="eastAsia"/>
          <w:sz w:val="24"/>
          <w:szCs w:val="24"/>
        </w:rPr>
        <w:t>、</w:t>
      </w:r>
      <w:r w:rsidR="009138C5" w:rsidRPr="00FC548A">
        <w:rPr>
          <w:rFonts w:ascii="华文楷体" w:eastAsia="华文楷体" w:hAnsi="华文楷体"/>
          <w:sz w:val="24"/>
          <w:szCs w:val="24"/>
        </w:rPr>
        <w:t>“</w:t>
      </w:r>
      <w:r w:rsidR="00E712D1">
        <w:rPr>
          <w:rFonts w:ascii="华文楷体" w:eastAsia="华文楷体" w:hAnsi="华文楷体" w:hint="eastAsia"/>
          <w:sz w:val="24"/>
          <w:szCs w:val="24"/>
        </w:rPr>
        <w:t>财政部</w:t>
      </w:r>
      <w:r w:rsidR="009138C5" w:rsidRPr="00FC548A">
        <w:rPr>
          <w:rFonts w:ascii="华文楷体" w:eastAsia="华文楷体" w:hAnsi="华文楷体"/>
          <w:sz w:val="24"/>
          <w:szCs w:val="24"/>
        </w:rPr>
        <w:t>87</w:t>
      </w:r>
      <w:r w:rsidR="009138C5" w:rsidRPr="00FC548A">
        <w:rPr>
          <w:rFonts w:ascii="华文楷体" w:eastAsia="华文楷体" w:hAnsi="华文楷体" w:hint="eastAsia"/>
          <w:sz w:val="24"/>
          <w:szCs w:val="24"/>
        </w:rPr>
        <w:t>号</w:t>
      </w:r>
      <w:r w:rsidR="009138C5" w:rsidRPr="00FC548A">
        <w:rPr>
          <w:rFonts w:ascii="华文楷体" w:eastAsia="华文楷体" w:hAnsi="华文楷体"/>
          <w:sz w:val="24"/>
          <w:szCs w:val="24"/>
        </w:rPr>
        <w:t>令政策解读”</w:t>
      </w:r>
      <w:r w:rsidR="00E712D1">
        <w:rPr>
          <w:rFonts w:ascii="华文楷体" w:eastAsia="华文楷体" w:hAnsi="华文楷体" w:hint="eastAsia"/>
          <w:sz w:val="24"/>
          <w:szCs w:val="24"/>
        </w:rPr>
        <w:t>等</w:t>
      </w:r>
      <w:r w:rsidR="00E712D1">
        <w:rPr>
          <w:rFonts w:ascii="华文楷体" w:eastAsia="华文楷体" w:hAnsi="华文楷体"/>
          <w:sz w:val="24"/>
          <w:szCs w:val="24"/>
        </w:rPr>
        <w:t>专题做了详细讲解</w:t>
      </w:r>
      <w:r w:rsidR="009138C5" w:rsidRPr="00FC548A">
        <w:rPr>
          <w:rFonts w:ascii="华文楷体" w:eastAsia="华文楷体" w:hAnsi="华文楷体" w:hint="eastAsia"/>
          <w:sz w:val="24"/>
          <w:szCs w:val="24"/>
        </w:rPr>
        <w:t>。</w:t>
      </w:r>
      <w:r w:rsidR="00FC548A" w:rsidRPr="00FC548A">
        <w:rPr>
          <w:rFonts w:ascii="华文楷体" w:eastAsia="华文楷体" w:hAnsi="华文楷体"/>
          <w:sz w:val="24"/>
          <w:szCs w:val="24"/>
        </w:rPr>
        <w:t>各位学员</w:t>
      </w:r>
      <w:r w:rsidR="00FC548A" w:rsidRPr="00FC548A">
        <w:rPr>
          <w:rFonts w:ascii="华文楷体" w:eastAsia="华文楷体" w:hAnsi="华文楷体" w:hint="eastAsia"/>
          <w:sz w:val="24"/>
          <w:szCs w:val="24"/>
        </w:rPr>
        <w:t>积极</w:t>
      </w:r>
      <w:r w:rsidR="00E712D1">
        <w:rPr>
          <w:rFonts w:ascii="华文楷体" w:eastAsia="华文楷体" w:hAnsi="华文楷体"/>
          <w:sz w:val="24"/>
          <w:szCs w:val="24"/>
        </w:rPr>
        <w:t>交流，踊跃发言</w:t>
      </w:r>
      <w:r w:rsidR="00FC548A" w:rsidRPr="00FC548A">
        <w:rPr>
          <w:rFonts w:ascii="华文楷体" w:eastAsia="华文楷体" w:hAnsi="华文楷体"/>
          <w:sz w:val="24"/>
          <w:szCs w:val="24"/>
        </w:rPr>
        <w:t>。</w:t>
      </w:r>
      <w:r w:rsidR="00FC548A" w:rsidRPr="00FC548A">
        <w:rPr>
          <w:rFonts w:ascii="华文楷体" w:eastAsia="华文楷体" w:hAnsi="华文楷体" w:hint="eastAsia"/>
          <w:sz w:val="24"/>
          <w:szCs w:val="24"/>
        </w:rPr>
        <w:t>最后</w:t>
      </w:r>
      <w:r w:rsidR="00FC548A" w:rsidRPr="00FC548A">
        <w:rPr>
          <w:rFonts w:ascii="华文楷体" w:eastAsia="华文楷体" w:hAnsi="华文楷体"/>
          <w:sz w:val="24"/>
          <w:szCs w:val="24"/>
        </w:rPr>
        <w:t>，</w:t>
      </w:r>
      <w:r w:rsidR="00FC548A" w:rsidRPr="00FC548A">
        <w:rPr>
          <w:rFonts w:ascii="华文楷体" w:eastAsia="华文楷体" w:hAnsi="华文楷体" w:hint="eastAsia"/>
          <w:sz w:val="24"/>
          <w:szCs w:val="24"/>
        </w:rPr>
        <w:t>教育部</w:t>
      </w:r>
      <w:r w:rsidR="00FC548A" w:rsidRPr="00FC548A">
        <w:rPr>
          <w:rFonts w:ascii="华文楷体" w:eastAsia="华文楷体" w:hAnsi="华文楷体"/>
          <w:sz w:val="24"/>
          <w:szCs w:val="24"/>
        </w:rPr>
        <w:t>政府采购中心涂世文</w:t>
      </w:r>
      <w:r w:rsidR="00FC548A" w:rsidRPr="00FC548A">
        <w:rPr>
          <w:rFonts w:ascii="华文楷体" w:eastAsia="华文楷体" w:hAnsi="华文楷体" w:hint="eastAsia"/>
          <w:sz w:val="24"/>
          <w:szCs w:val="24"/>
        </w:rPr>
        <w:t>处长</w:t>
      </w:r>
      <w:r w:rsidR="00FC548A" w:rsidRPr="00FC548A">
        <w:rPr>
          <w:rFonts w:ascii="华文楷体" w:eastAsia="华文楷体" w:hAnsi="华文楷体"/>
          <w:sz w:val="24"/>
          <w:szCs w:val="24"/>
        </w:rPr>
        <w:t>对培训作</w:t>
      </w:r>
      <w:r w:rsidR="00FC548A" w:rsidRPr="00FC548A">
        <w:rPr>
          <w:rFonts w:ascii="华文楷体" w:eastAsia="华文楷体" w:hAnsi="华文楷体" w:hint="eastAsia"/>
          <w:sz w:val="24"/>
          <w:szCs w:val="24"/>
        </w:rPr>
        <w:t>出</w:t>
      </w:r>
      <w:r w:rsidR="00FC548A" w:rsidRPr="00FC548A">
        <w:rPr>
          <w:rFonts w:ascii="华文楷体" w:eastAsia="华文楷体" w:hAnsi="华文楷体"/>
          <w:sz w:val="24"/>
          <w:szCs w:val="24"/>
        </w:rPr>
        <w:t>总结，</w:t>
      </w:r>
      <w:r w:rsidR="00FC548A" w:rsidRPr="00FC548A">
        <w:rPr>
          <w:rFonts w:ascii="华文楷体" w:eastAsia="华文楷体" w:hAnsi="华文楷体" w:hint="eastAsia"/>
          <w:sz w:val="24"/>
          <w:szCs w:val="24"/>
        </w:rPr>
        <w:t>肯定</w:t>
      </w:r>
      <w:r w:rsidR="00FC548A" w:rsidRPr="00FC548A">
        <w:rPr>
          <w:rFonts w:ascii="华文楷体" w:eastAsia="华文楷体" w:hAnsi="华文楷体"/>
          <w:sz w:val="24"/>
          <w:szCs w:val="24"/>
        </w:rPr>
        <w:t>了</w:t>
      </w:r>
      <w:r w:rsidR="00FC548A" w:rsidRPr="00FC548A">
        <w:rPr>
          <w:rFonts w:ascii="华文楷体" w:eastAsia="华文楷体" w:hAnsi="华文楷体" w:hint="eastAsia"/>
          <w:sz w:val="24"/>
          <w:szCs w:val="24"/>
        </w:rPr>
        <w:t>本次</w:t>
      </w:r>
      <w:r w:rsidR="00FC548A" w:rsidRPr="00FC548A">
        <w:rPr>
          <w:rFonts w:ascii="华文楷体" w:eastAsia="华文楷体" w:hAnsi="华文楷体"/>
          <w:sz w:val="24"/>
          <w:szCs w:val="24"/>
        </w:rPr>
        <w:t>培训的效果，</w:t>
      </w:r>
      <w:r w:rsidR="00FC548A" w:rsidRPr="00FC548A">
        <w:rPr>
          <w:rFonts w:ascii="华文楷体" w:eastAsia="华文楷体" w:hAnsi="华文楷体" w:hint="eastAsia"/>
          <w:sz w:val="24"/>
          <w:szCs w:val="24"/>
        </w:rPr>
        <w:lastRenderedPageBreak/>
        <w:t>并</w:t>
      </w:r>
      <w:r w:rsidR="00FC548A" w:rsidRPr="00FC548A">
        <w:rPr>
          <w:rFonts w:ascii="华文楷体" w:eastAsia="华文楷体" w:hAnsi="华文楷体"/>
          <w:sz w:val="24"/>
          <w:szCs w:val="24"/>
        </w:rPr>
        <w:t>鼓励学员们</w:t>
      </w:r>
      <w:r w:rsidR="00FC548A" w:rsidRPr="00FC548A">
        <w:rPr>
          <w:rFonts w:ascii="华文楷体" w:eastAsia="华文楷体" w:hAnsi="华文楷体" w:hint="eastAsia"/>
          <w:sz w:val="24"/>
          <w:szCs w:val="24"/>
        </w:rPr>
        <w:t>将</w:t>
      </w:r>
      <w:r w:rsidR="00FC548A" w:rsidRPr="00FC548A">
        <w:rPr>
          <w:rFonts w:ascii="华文楷体" w:eastAsia="华文楷体" w:hAnsi="华文楷体"/>
          <w:sz w:val="24"/>
          <w:szCs w:val="24"/>
        </w:rPr>
        <w:t>所学到的知识</w:t>
      </w:r>
      <w:r w:rsidR="00FC548A" w:rsidRPr="00FC548A">
        <w:rPr>
          <w:rFonts w:ascii="华文楷体" w:eastAsia="华文楷体" w:hAnsi="华文楷体" w:hint="eastAsia"/>
          <w:sz w:val="24"/>
          <w:szCs w:val="24"/>
        </w:rPr>
        <w:t>运用</w:t>
      </w:r>
      <w:r w:rsidR="00FC548A" w:rsidRPr="00FC548A">
        <w:rPr>
          <w:rFonts w:ascii="华文楷体" w:eastAsia="华文楷体" w:hAnsi="华文楷体"/>
          <w:sz w:val="24"/>
          <w:szCs w:val="24"/>
        </w:rPr>
        <w:t>到今后的实际工作中去，</w:t>
      </w:r>
      <w:r w:rsidR="00996C0A">
        <w:rPr>
          <w:rFonts w:ascii="华文楷体" w:eastAsia="华文楷体" w:hAnsi="华文楷体" w:hint="eastAsia"/>
          <w:sz w:val="24"/>
          <w:szCs w:val="24"/>
        </w:rPr>
        <w:t>积极</w:t>
      </w:r>
      <w:r w:rsidR="00FC548A" w:rsidRPr="00FC548A">
        <w:rPr>
          <w:rFonts w:ascii="华文楷体" w:eastAsia="华文楷体" w:hAnsi="华文楷体" w:hint="eastAsia"/>
          <w:sz w:val="24"/>
          <w:szCs w:val="24"/>
        </w:rPr>
        <w:t>推动</w:t>
      </w:r>
      <w:r w:rsidR="00996C0A">
        <w:rPr>
          <w:rFonts w:ascii="华文楷体" w:eastAsia="华文楷体" w:hAnsi="华文楷体"/>
          <w:sz w:val="24"/>
          <w:szCs w:val="24"/>
        </w:rPr>
        <w:t>高校政府采购工作</w:t>
      </w:r>
      <w:r w:rsidR="00996C0A">
        <w:rPr>
          <w:rFonts w:ascii="华文楷体" w:eastAsia="华文楷体" w:hAnsi="华文楷体" w:hint="eastAsia"/>
          <w:sz w:val="24"/>
          <w:szCs w:val="24"/>
        </w:rPr>
        <w:t>往</w:t>
      </w:r>
      <w:r w:rsidR="00996C0A">
        <w:rPr>
          <w:rFonts w:ascii="华文楷体" w:eastAsia="华文楷体" w:hAnsi="华文楷体"/>
          <w:sz w:val="24"/>
          <w:szCs w:val="24"/>
        </w:rPr>
        <w:t>“</w:t>
      </w:r>
      <w:r w:rsidR="00996C0A">
        <w:rPr>
          <w:rFonts w:ascii="华文楷体" w:eastAsia="华文楷体" w:hAnsi="华文楷体" w:hint="eastAsia"/>
          <w:sz w:val="24"/>
          <w:szCs w:val="24"/>
        </w:rPr>
        <w:t>放管服</w:t>
      </w:r>
      <w:r w:rsidR="00996C0A">
        <w:rPr>
          <w:rFonts w:ascii="华文楷体" w:eastAsia="华文楷体" w:hAnsi="华文楷体"/>
          <w:sz w:val="24"/>
          <w:szCs w:val="24"/>
        </w:rPr>
        <w:t>”</w:t>
      </w:r>
      <w:r w:rsidR="00996C0A">
        <w:rPr>
          <w:rFonts w:ascii="华文楷体" w:eastAsia="华文楷体" w:hAnsi="华文楷体" w:hint="eastAsia"/>
          <w:sz w:val="24"/>
          <w:szCs w:val="24"/>
        </w:rPr>
        <w:t>的</w:t>
      </w:r>
      <w:r w:rsidR="00996C0A">
        <w:rPr>
          <w:rFonts w:ascii="华文楷体" w:eastAsia="华文楷体" w:hAnsi="华文楷体"/>
          <w:sz w:val="24"/>
          <w:szCs w:val="24"/>
        </w:rPr>
        <w:t>方向</w:t>
      </w:r>
      <w:r w:rsidR="00996C0A">
        <w:rPr>
          <w:rFonts w:ascii="华文楷体" w:eastAsia="华文楷体" w:hAnsi="华文楷体" w:hint="eastAsia"/>
          <w:sz w:val="24"/>
          <w:szCs w:val="24"/>
        </w:rPr>
        <w:t>发展</w:t>
      </w:r>
      <w:r w:rsidR="00996C0A">
        <w:rPr>
          <w:rFonts w:ascii="华文楷体" w:eastAsia="华文楷体" w:hAnsi="华文楷体"/>
          <w:sz w:val="24"/>
          <w:szCs w:val="24"/>
        </w:rPr>
        <w:t>。</w:t>
      </w:r>
    </w:p>
    <w:p w:rsidR="00004ED5" w:rsidRPr="00996C0A" w:rsidRDefault="00004ED5" w:rsidP="00004ED5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24"/>
        </w:rPr>
      </w:pPr>
      <w:bookmarkStart w:id="0" w:name="_GoBack"/>
      <w:bookmarkEnd w:id="0"/>
    </w:p>
    <w:sectPr w:rsidR="00004ED5" w:rsidRPr="00996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61" w:rsidRDefault="00867761" w:rsidP="00E712D1">
      <w:r>
        <w:separator/>
      </w:r>
    </w:p>
  </w:endnote>
  <w:endnote w:type="continuationSeparator" w:id="0">
    <w:p w:rsidR="00867761" w:rsidRDefault="00867761" w:rsidP="00E7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61" w:rsidRDefault="00867761" w:rsidP="00E712D1">
      <w:r>
        <w:separator/>
      </w:r>
    </w:p>
  </w:footnote>
  <w:footnote w:type="continuationSeparator" w:id="0">
    <w:p w:rsidR="00867761" w:rsidRDefault="00867761" w:rsidP="00E7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40D6"/>
    <w:multiLevelType w:val="hybridMultilevel"/>
    <w:tmpl w:val="2004B8DE"/>
    <w:lvl w:ilvl="0" w:tplc="799CF1A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7BA5E11"/>
    <w:multiLevelType w:val="hybridMultilevel"/>
    <w:tmpl w:val="E250CD0E"/>
    <w:lvl w:ilvl="0" w:tplc="08CE120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F25"/>
    <w:rsid w:val="00004ED5"/>
    <w:rsid w:val="00041ECF"/>
    <w:rsid w:val="00060244"/>
    <w:rsid w:val="00074294"/>
    <w:rsid w:val="000800CB"/>
    <w:rsid w:val="00080B4E"/>
    <w:rsid w:val="00084C38"/>
    <w:rsid w:val="000C70B2"/>
    <w:rsid w:val="000C7980"/>
    <w:rsid w:val="00105223"/>
    <w:rsid w:val="0013211A"/>
    <w:rsid w:val="00147523"/>
    <w:rsid w:val="001A364F"/>
    <w:rsid w:val="001A54AD"/>
    <w:rsid w:val="0025427E"/>
    <w:rsid w:val="00277F3E"/>
    <w:rsid w:val="002A231A"/>
    <w:rsid w:val="002E7E55"/>
    <w:rsid w:val="00307818"/>
    <w:rsid w:val="003675AD"/>
    <w:rsid w:val="00373DB8"/>
    <w:rsid w:val="00441197"/>
    <w:rsid w:val="004B5CEE"/>
    <w:rsid w:val="004B7A86"/>
    <w:rsid w:val="005619F0"/>
    <w:rsid w:val="00574DD1"/>
    <w:rsid w:val="0058219A"/>
    <w:rsid w:val="005E0C3E"/>
    <w:rsid w:val="00636890"/>
    <w:rsid w:val="00651D3F"/>
    <w:rsid w:val="00677739"/>
    <w:rsid w:val="006F6C9D"/>
    <w:rsid w:val="0070716A"/>
    <w:rsid w:val="007B2CF7"/>
    <w:rsid w:val="007C730E"/>
    <w:rsid w:val="007E1227"/>
    <w:rsid w:val="007E204E"/>
    <w:rsid w:val="008344C1"/>
    <w:rsid w:val="00867761"/>
    <w:rsid w:val="0087747D"/>
    <w:rsid w:val="008B04B3"/>
    <w:rsid w:val="008F4B3A"/>
    <w:rsid w:val="009138C5"/>
    <w:rsid w:val="00944AC9"/>
    <w:rsid w:val="0096011C"/>
    <w:rsid w:val="009821CA"/>
    <w:rsid w:val="00996C0A"/>
    <w:rsid w:val="009C187C"/>
    <w:rsid w:val="009E1A05"/>
    <w:rsid w:val="00A56CA7"/>
    <w:rsid w:val="00A63DE7"/>
    <w:rsid w:val="00AC13E5"/>
    <w:rsid w:val="00AF4994"/>
    <w:rsid w:val="00B12E31"/>
    <w:rsid w:val="00B218C3"/>
    <w:rsid w:val="00B312D4"/>
    <w:rsid w:val="00C4545E"/>
    <w:rsid w:val="00C7182E"/>
    <w:rsid w:val="00C7793A"/>
    <w:rsid w:val="00C81FF5"/>
    <w:rsid w:val="00CE14AD"/>
    <w:rsid w:val="00D86EA1"/>
    <w:rsid w:val="00DB2239"/>
    <w:rsid w:val="00DC45DD"/>
    <w:rsid w:val="00E525CE"/>
    <w:rsid w:val="00E547B7"/>
    <w:rsid w:val="00E712D1"/>
    <w:rsid w:val="00E93A00"/>
    <w:rsid w:val="00ED63C1"/>
    <w:rsid w:val="00EF189B"/>
    <w:rsid w:val="00F13F25"/>
    <w:rsid w:val="00F6206C"/>
    <w:rsid w:val="00F82889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6EAB4"/>
  <w15:chartTrackingRefBased/>
  <w15:docId w15:val="{90D6D346-0BB1-4EC8-93CC-1E5EB3B9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2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71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12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1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12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144</cp:revision>
  <dcterms:created xsi:type="dcterms:W3CDTF">2017-09-30T01:52:00Z</dcterms:created>
  <dcterms:modified xsi:type="dcterms:W3CDTF">2017-09-30T10:13:00Z</dcterms:modified>
</cp:coreProperties>
</file>